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B799F" w14:textId="77777777" w:rsidR="00D141A4" w:rsidRPr="006F37E3" w:rsidRDefault="00D141A4" w:rsidP="006F3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bookmark0"/>
      <w:r w:rsidRPr="006F3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ПАМЯТКА</w:t>
      </w:r>
      <w:bookmarkEnd w:id="0"/>
    </w:p>
    <w:p w14:paraId="45B5AA3E" w14:textId="384945AB" w:rsidR="00D141A4" w:rsidRPr="006F37E3" w:rsidRDefault="00D141A4" w:rsidP="006F3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1" w:name="bookmark2"/>
      <w:r w:rsidRPr="006F3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 получения подарков, отграничения подарк</w:t>
      </w:r>
      <w:r w:rsidR="00373FA3" w:rsidRPr="006F3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</w:t>
      </w:r>
      <w:r w:rsidRPr="006F3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от взятки</w:t>
      </w:r>
      <w:bookmarkEnd w:id="1"/>
      <w:r w:rsidRPr="006F3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</w:p>
    <w:p w14:paraId="227CE19E" w14:textId="77777777" w:rsidR="00C3117B" w:rsidRPr="006F37E3" w:rsidRDefault="00C3117B" w:rsidP="006F3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6550F26D" w14:textId="44BED77D" w:rsidR="00D141A4" w:rsidRPr="006F37E3" w:rsidRDefault="00D141A4" w:rsidP="006F37E3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2" w:name="bookmark4"/>
      <w:r w:rsidRPr="006F3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Подарок</w:t>
      </w:r>
      <w:bookmarkEnd w:id="2"/>
    </w:p>
    <w:p w14:paraId="6D711AA2" w14:textId="0A96386B" w:rsidR="00D141A4" w:rsidRPr="006F37E3" w:rsidRDefault="00D141A4" w:rsidP="006F3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Согласно статьи</w:t>
      </w:r>
      <w:proofErr w:type="gramEnd"/>
      <w:r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572 ГК РФ дарением является передача одной стороной вещи безвозмездно в собственность другой стороне.</w:t>
      </w:r>
      <w:r w:rsidR="00E60F72"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60F72" w:rsidRPr="006F37E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Мотивами для вручения подарка является уважение, симпатия, благодарность, чувство морального долга у дарителя к одаряемому. </w:t>
      </w:r>
      <w:r w:rsidR="00373FA3"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373FA3" w:rsidRPr="006F37E3">
        <w:rPr>
          <w:rFonts w:ascii="Times New Roman" w:hAnsi="Times New Roman" w:cs="Times New Roman"/>
          <w:color w:val="0E0E0F"/>
          <w:sz w:val="20"/>
          <w:szCs w:val="20"/>
        </w:rPr>
        <w:t xml:space="preserve">бычный подарок преподносится на юбилей, день рождения и т.п., такова практика понимания правоприменителями обычности подарка. </w:t>
      </w:r>
      <w:r w:rsidR="00E60F72" w:rsidRPr="006F37E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 связи с подарком у одаряемого не возникает встречных обязательств</w:t>
      </w:r>
      <w:r w:rsidR="00A9143C" w:rsidRPr="006F37E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  <w:r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73FA3"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Причем</w:t>
      </w:r>
      <w:r w:rsidR="00E60F72"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</w:t>
      </w:r>
      <w:r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соответствии с пунктом 2 части 1 статьи 575 ГК РФ </w:t>
      </w:r>
      <w:r w:rsidRPr="006F3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не допускается дарение, за исключением обычных подарков, стоимость которых не превышает трех тысяч рублей, работникам медицинских организаций, гражданами, находящимися в них на лечении, содержании или воспитании, супругами и родственниками этих граждан. </w:t>
      </w:r>
      <w:r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Указанный запрет не распространяется на случаи получения подарков в связи с протокольными мероприятиями, со служебными командировками и с другими официальными мероприятиями.</w:t>
      </w:r>
    </w:p>
    <w:p w14:paraId="525FD436" w14:textId="52A55954" w:rsidR="00D141A4" w:rsidRPr="006F37E3" w:rsidRDefault="00E60F72" w:rsidP="006F3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7E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Получение работник</w:t>
      </w:r>
      <w:r w:rsidR="008A4E6D" w:rsidRPr="006F37E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ом</w:t>
      </w:r>
      <w:r w:rsidRPr="006F37E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медицинской организации подарка стоимостью свыше 3 000 руб. от пациента или его родственника является нарушением запрета </w:t>
      </w:r>
      <w:r w:rsidRPr="006F37E3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и ставит под сомнение</w:t>
      </w:r>
      <w:r w:rsidRPr="006F37E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объективность принимаемых им решений, в связи с чем «одаряемый» вправе в любое время до передачи ему подарка отказаться от него, в том числе в случае, если возникают сомнения по поводу его стоимости или вида (п. 1 ст. 573 ГК РФ). </w:t>
      </w:r>
      <w:r w:rsidR="00D141A4" w:rsidRPr="006F3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Нарушение указанного запрета </w:t>
      </w:r>
      <w:r w:rsidR="00D141A4"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может быть расценено как нарушении Кодекса этики </w:t>
      </w:r>
      <w:r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Диспансера </w:t>
      </w:r>
      <w:r w:rsidR="00D141A4"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может быть квалифицировано как неисполнение или ненадлежащее исполнение работником должностных обязанностей, в связи с чем может повлечь наложение одного из установленных дисциплинарных взысканий и быть принятым во внимание при проведении аттестаций, формировании кадрового резерва для выдвижения на вышестоящие должности, а также при поощрении или наложении дисциплинарных взысканий.</w:t>
      </w:r>
    </w:p>
    <w:p w14:paraId="415CFDC6" w14:textId="685D9D11" w:rsidR="00D141A4" w:rsidRPr="006F37E3" w:rsidRDefault="00D141A4" w:rsidP="006F3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3" w:name="bookmark6"/>
      <w:r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</w:t>
      </w:r>
      <w:r w:rsidRPr="006F3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Взятка</w:t>
      </w:r>
      <w:bookmarkEnd w:id="3"/>
    </w:p>
    <w:p w14:paraId="11C0181A" w14:textId="77777777" w:rsidR="00230DE3" w:rsidRPr="006F37E3" w:rsidRDefault="00230DE3" w:rsidP="006F3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Согласно ст. 290 УК РФ </w:t>
      </w:r>
      <w:r w:rsidRPr="006F3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взяткой является</w:t>
      </w:r>
      <w:r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F3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получение должностным лицом </w:t>
      </w:r>
      <w:r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лично или через посредника денег, ценных бумаг, иного имущества, либо в виде незаконных оказанных ему услуг имущественного характера, предоставления иных имущественных прав </w:t>
      </w:r>
      <w:r w:rsidRPr="006F3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лица, либо если оно в силу должностного положения может способствовать таким действиям (бездействию), а равно за общее покровительство или попустительство </w:t>
      </w:r>
      <w:r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</w:t>
      </w:r>
      <w:r w:rsidRPr="006F3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службе.</w:t>
      </w:r>
    </w:p>
    <w:p w14:paraId="46933ACD" w14:textId="77777777" w:rsidR="00230DE3" w:rsidRPr="006F37E3" w:rsidRDefault="00230DE3" w:rsidP="006F3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медицинских организациях должностным лицом считается работники, выполняющие </w:t>
      </w:r>
      <w:r w:rsidRPr="006F3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организационно-распорядительные </w:t>
      </w:r>
      <w:r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функции (например, по выдаче медицинским работником листка временной нетрудоспособности, установлению работником учреждения медико-социальной экспертизы факта наличия у гражданина инвалидности, и(или) </w:t>
      </w:r>
      <w:r w:rsidRPr="006F3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административно-хозяйственные функции, </w:t>
      </w:r>
      <w:r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 есть полномочия должностного лица по управлению и распоряжению имуществом и (или) денежными средствами, находящимися на балансе и (или) банковских счетах учреждений, по совершению иных действий (например, по принятию решений о начислении заработной платы, премий, осуществлению контроля за движением материальных ценностей, определению порядка их хранения, учета и контроля за их расходованием.</w:t>
      </w:r>
    </w:p>
    <w:p w14:paraId="7A11DAE5" w14:textId="1A0782DF" w:rsidR="0078369B" w:rsidRPr="006F37E3" w:rsidRDefault="0078369B" w:rsidP="006F37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421105"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 </w:t>
      </w:r>
      <w:r w:rsidR="00D141A4"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влекущего уголовную ответственность</w:t>
      </w:r>
      <w:r w:rsidR="00421105"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подарка</w:t>
      </w:r>
      <w:r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D141A4"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взятк</w:t>
      </w:r>
      <w:r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отграничивается м</w:t>
      </w:r>
      <w:r w:rsidR="00A9143C" w:rsidRPr="006F37E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отивом </w:t>
      </w:r>
      <w:r w:rsidRPr="006F37E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и характером получения -</w:t>
      </w:r>
      <w:r w:rsidRPr="006F37E3">
        <w:rPr>
          <w:rFonts w:ascii="Times New Roman" w:hAnsi="Times New Roman" w:cs="Times New Roman"/>
          <w:color w:val="333333"/>
          <w:sz w:val="20"/>
          <w:szCs w:val="20"/>
        </w:rPr>
        <w:t xml:space="preserve"> м</w:t>
      </w:r>
      <w:r w:rsidRPr="006F37E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отивом для дачи взятки является корысть в виде достижения правовой, имущественной, коммерческой, иной цели для получения выгоды, </w:t>
      </w:r>
      <w:r w:rsidRPr="006F37E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обогащения либо освобождения от ответственности, а у взяткополучателя при этом присутствует мотив обогащения; взятка носит возмездный характер, так как от взяткополучателя ожидается соответствующее поведение. </w:t>
      </w:r>
      <w:r w:rsidR="00D141A4" w:rsidRPr="006F3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14:paraId="47FC5DC5" w14:textId="5D05A9F5" w:rsidR="00D141A4" w:rsidRPr="006F37E3" w:rsidRDefault="00A247F3" w:rsidP="006F37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Иными словами</w:t>
      </w:r>
      <w:r w:rsidR="00D141A4"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если дарение сопряжено с необходимостью выполнись </w:t>
      </w:r>
      <w:r w:rsidR="0078369B"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</w:t>
      </w:r>
      <w:r w:rsidR="00D141A4"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ределенные действия, связанные </w:t>
      </w:r>
      <w:r w:rsidR="00D141A4" w:rsidRPr="006F3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 </w:t>
      </w:r>
      <w:r w:rsidR="00D141A4"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исполнением должностных обязанностей, или, наоборот, бездействовать, используя при этом свое служебное положение в интересах дарителя, то такие действия являются взяткой. При этом не имеет значения, что было первым - получение взятки или определенное действие или сначала действие, а затем взятка. Особо необходимо отметить, что в данном </w:t>
      </w:r>
      <w:r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случае </w:t>
      </w:r>
      <w:r w:rsidR="00D141A4"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взяткой расценивается </w:t>
      </w:r>
      <w:r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</w:t>
      </w:r>
      <w:r w:rsidR="00D141A4"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то, что приносит выгоду не только взяткополучателю, но даже </w:t>
      </w:r>
      <w:r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якобы </w:t>
      </w:r>
      <w:r w:rsidR="00D141A4"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Учреждению, в котором он работает.</w:t>
      </w:r>
    </w:p>
    <w:p w14:paraId="7AE1F050" w14:textId="1CFEE9D5" w:rsidR="0078369B" w:rsidRPr="006F37E3" w:rsidRDefault="0078369B" w:rsidP="006F37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6F37E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Передача вознаграждения медицинским работникам за предоставление «качественного» (</w:t>
      </w:r>
      <w:r w:rsidR="00A247F3" w:rsidRPr="006F37E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или </w:t>
      </w:r>
      <w:r w:rsidRPr="006F37E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«более качественного») лечения вне очереди и в «индивидуальном» порядке, прием или проведение операции «наиболее квалифицированным» специалистом, «ускорение» помещения в стационар, а также за оказание иных «неофициальных» услуг </w:t>
      </w:r>
      <w:r w:rsidR="00A247F3" w:rsidRPr="006F37E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и др.</w:t>
      </w:r>
      <w:r w:rsidRPr="006F37E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– это и есть коррупция, выраженная в форме дачи и получения взятки</w:t>
      </w:r>
      <w:r w:rsidR="00A247F3" w:rsidRPr="006F37E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</w:p>
    <w:p w14:paraId="78AD16F4" w14:textId="4066FC48" w:rsidR="00230DE3" w:rsidRPr="006F37E3" w:rsidRDefault="00D141A4" w:rsidP="006F3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F3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Вне зависимости от суммы</w:t>
      </w:r>
      <w:r w:rsidR="00A247F3" w:rsidRPr="006F3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, «подарок» будет считаться взяткой </w:t>
      </w:r>
      <w:r w:rsidRPr="006F3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следующих случаях: </w:t>
      </w:r>
    </w:p>
    <w:p w14:paraId="37A6246F" w14:textId="6EC43834" w:rsidR="00D141A4" w:rsidRPr="006F37E3" w:rsidRDefault="00D141A4" w:rsidP="006F37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-если имело место вымогательство этого вознаграждения со стороны медицинских работников;</w:t>
      </w:r>
    </w:p>
    <w:p w14:paraId="7BD0964E" w14:textId="77777777" w:rsidR="00D141A4" w:rsidRPr="006F37E3" w:rsidRDefault="00D141A4" w:rsidP="006F37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-если вознаграждение (или соглашение о нем) имело характер подкупа;</w:t>
      </w:r>
    </w:p>
    <w:p w14:paraId="0C232254" w14:textId="77777777" w:rsidR="00D141A4" w:rsidRPr="006F37E3" w:rsidRDefault="00D141A4" w:rsidP="006F37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-если вознаграждение передавалось должностному лицу за незаконные действия (бездействие).</w:t>
      </w:r>
    </w:p>
    <w:p w14:paraId="3AE8AAE3" w14:textId="3C0946C1" w:rsidR="00D141A4" w:rsidRPr="006F37E3" w:rsidRDefault="00D141A4" w:rsidP="006F3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F3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Ответственность за взяточничество предусмотрена статьями 290, 291, 291.1., 291.2 УК РФ, и, в зависимости от размера взятки и роли в преступлении, может составлять штраф до 200.000 рублей</w:t>
      </w:r>
      <w:r w:rsidR="008A4E6D" w:rsidRPr="006F3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</w:t>
      </w:r>
      <w:r w:rsidRPr="006F3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8A4E6D" w:rsidRPr="006F3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исправительные работы и лишение свободы.</w:t>
      </w:r>
    </w:p>
    <w:p w14:paraId="4AEC318E" w14:textId="3BF4CB07" w:rsidR="008A4E6D" w:rsidRPr="006F37E3" w:rsidRDefault="008A4E6D" w:rsidP="006F3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Посредничество во взяточничестве – то есть н</w:t>
      </w:r>
      <w:r w:rsidRPr="006F37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епосредственная передача взятки по поручению взяткодателя или взяткополучателя либо иное </w:t>
      </w:r>
      <w:hyperlink r:id="rId5" w:anchor="dst100125" w:history="1"/>
      <w:r w:rsidRPr="006F37E3">
        <w:rPr>
          <w:rFonts w:ascii="Times New Roman" w:hAnsi="Times New Roman" w:cs="Times New Roman"/>
          <w:sz w:val="20"/>
          <w:szCs w:val="20"/>
        </w:rPr>
        <w:t xml:space="preserve"> способствование</w:t>
      </w:r>
      <w:r w:rsidRPr="006F37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взяткодателю и (или) взяткополучателю в достижении либо реализации соглашения между ними о получении и даче взятки</w:t>
      </w:r>
      <w:r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также уголовно-наказуемо. </w:t>
      </w:r>
    </w:p>
    <w:p w14:paraId="0AF08D0D" w14:textId="63EA7F05" w:rsidR="00D141A4" w:rsidRPr="006F37E3" w:rsidRDefault="00D141A4" w:rsidP="006F3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 этом, лицо, давшее взятку,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 со стороны должностного лица, либо лицо после совершения преступления добровольно сообщило в орган, имеющий право возбудить уголовное дело, о даче </w:t>
      </w:r>
      <w:r w:rsidR="008A4E6D"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взятки</w:t>
      </w:r>
      <w:r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8A4E6D"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</w:t>
      </w:r>
      <w:r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 аналогичным основаниям освобождается от уголовной </w:t>
      </w:r>
      <w:r w:rsidR="008A4E6D"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ответственности </w:t>
      </w:r>
      <w:r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посредник в даче взятки.</w:t>
      </w:r>
    </w:p>
    <w:p w14:paraId="0A773F72" w14:textId="2BE82FDC" w:rsidR="00AF7009" w:rsidRPr="006F37E3" w:rsidRDefault="00D141A4" w:rsidP="006F3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F3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ЧТО СЛЕДУЕТ ПРЕДПРИНЯТЬ СРАЗУ ПОСЛЕ СВЕРШИВШЕГОСЯ ФАКТА ВЫМОГАТЕЛЬСТВА ВЗЯТКИ</w:t>
      </w:r>
      <w:r w:rsidR="00AF7009" w:rsidRPr="006F3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?</w:t>
      </w:r>
    </w:p>
    <w:p w14:paraId="1DF21DAE" w14:textId="7429AFFA" w:rsidR="006F37E3" w:rsidRPr="006F37E3" w:rsidRDefault="00D141A4" w:rsidP="006F3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3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СООБЩИТЬ:</w:t>
      </w:r>
      <w:r w:rsidR="006F37E3" w:rsidRPr="006F37E3">
        <w:rPr>
          <w:rFonts w:ascii="Times New Roman" w:hAnsi="Times New Roman" w:cs="Times New Roman"/>
          <w:sz w:val="20"/>
          <w:szCs w:val="20"/>
        </w:rPr>
        <w:t xml:space="preserve"> </w:t>
      </w:r>
      <w:r w:rsidR="006F37E3" w:rsidRPr="006F37E3">
        <w:rPr>
          <w:rFonts w:ascii="Times New Roman" w:hAnsi="Times New Roman" w:cs="Times New Roman"/>
          <w:sz w:val="20"/>
          <w:szCs w:val="20"/>
        </w:rPr>
        <w:t xml:space="preserve">-главному врачу, заместителям главного врача ГБУ «КООД», </w:t>
      </w:r>
    </w:p>
    <w:p w14:paraId="6C69675D" w14:textId="77777777" w:rsidR="006F37E3" w:rsidRPr="006F37E3" w:rsidRDefault="006F37E3" w:rsidP="006F3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37E3">
        <w:rPr>
          <w:rFonts w:ascii="Times New Roman" w:hAnsi="Times New Roman" w:cs="Times New Roman"/>
          <w:sz w:val="20"/>
          <w:szCs w:val="20"/>
        </w:rPr>
        <w:t>640014, г. Курган, ул. Карбышева, 33, +7 (3522) 43-75-35, kurganood@mail.ru</w:t>
      </w:r>
    </w:p>
    <w:p w14:paraId="22AF3BBF" w14:textId="77777777" w:rsidR="006F37E3" w:rsidRPr="006F37E3" w:rsidRDefault="006F37E3" w:rsidP="006F3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37E3">
        <w:rPr>
          <w:rFonts w:ascii="Times New Roman" w:hAnsi="Times New Roman" w:cs="Times New Roman"/>
          <w:sz w:val="20"/>
          <w:szCs w:val="20"/>
        </w:rPr>
        <w:t xml:space="preserve">-в Департамент здравоохранения Курганской области: г. Курган, ул. Томина, 49, телефоны горячей линии: 112, 8 (3522) 25-03-03 (круглосуточно), (83522) 49-85-01, </w:t>
      </w:r>
      <w:hyperlink r:id="rId6" w:history="1">
        <w:r w:rsidRPr="006F37E3">
          <w:rPr>
            <w:rStyle w:val="a3"/>
            <w:rFonts w:ascii="Times New Roman" w:hAnsi="Times New Roman" w:cs="Times New Roman"/>
            <w:sz w:val="20"/>
            <w:szCs w:val="20"/>
          </w:rPr>
          <w:t>dzo@kurganobl.ru</w:t>
        </w:r>
      </w:hyperlink>
      <w:r w:rsidRPr="006F37E3">
        <w:rPr>
          <w:rFonts w:ascii="Times New Roman" w:hAnsi="Times New Roman" w:cs="Times New Roman"/>
          <w:sz w:val="20"/>
          <w:szCs w:val="20"/>
        </w:rPr>
        <w:t>;</w:t>
      </w:r>
    </w:p>
    <w:p w14:paraId="3793C3A9" w14:textId="77777777" w:rsidR="006F37E3" w:rsidRPr="006F37E3" w:rsidRDefault="006F37E3" w:rsidP="006F37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-в органы </w:t>
      </w:r>
      <w:r w:rsidRPr="006F37E3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рокуратуры: г. </w:t>
      </w:r>
      <w:proofErr w:type="gramStart"/>
      <w:r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Курган,  ул.</w:t>
      </w:r>
      <w:proofErr w:type="gramEnd"/>
      <w:r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Красина, 57, телефон:   +7 (3522) 41‒16‒49;</w:t>
      </w:r>
    </w:p>
    <w:p w14:paraId="3AC609DB" w14:textId="77777777" w:rsidR="006F37E3" w:rsidRPr="006F37E3" w:rsidRDefault="006F37E3" w:rsidP="006F37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 органы Следственного комитета РФ: г. Курган, ул. Климова, 63, телефон +7 (3522) 46‒55‒65;</w:t>
      </w:r>
    </w:p>
    <w:p w14:paraId="495FE33F" w14:textId="27AF5FA6" w:rsidR="00D141A4" w:rsidRPr="006F37E3" w:rsidRDefault="006F37E3" w:rsidP="006F37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-в органы </w:t>
      </w:r>
      <w:r w:rsidRPr="006F37E3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олиции: г. Курган, пр. Конституции, 70, телефон дежурной части: 8 (3522) 45-64-48, 49-57-97, Телефон доверия: 8(3522) 49-42-00</w:t>
      </w:r>
      <w:r w:rsidRPr="006F37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sectPr w:rsidR="00D141A4" w:rsidRPr="006F37E3" w:rsidSect="008A4E6D">
      <w:pgSz w:w="16838" w:h="11906" w:orient="landscape"/>
      <w:pgMar w:top="284" w:right="284" w:bottom="284" w:left="284" w:header="709" w:footer="709" w:gutter="0"/>
      <w:cols w:num="2" w:space="33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B9"/>
    <w:rsid w:val="000E7CC3"/>
    <w:rsid w:val="00230DE3"/>
    <w:rsid w:val="002F0DE5"/>
    <w:rsid w:val="00373FA3"/>
    <w:rsid w:val="00421105"/>
    <w:rsid w:val="004B4FC6"/>
    <w:rsid w:val="006C4BB1"/>
    <w:rsid w:val="006F37E3"/>
    <w:rsid w:val="0078369B"/>
    <w:rsid w:val="007A74F0"/>
    <w:rsid w:val="008A4E6D"/>
    <w:rsid w:val="00982FB9"/>
    <w:rsid w:val="00A247F3"/>
    <w:rsid w:val="00A9143C"/>
    <w:rsid w:val="00AF7009"/>
    <w:rsid w:val="00C3117B"/>
    <w:rsid w:val="00D141A4"/>
    <w:rsid w:val="00D20F28"/>
    <w:rsid w:val="00E11DA4"/>
    <w:rsid w:val="00E53AF6"/>
    <w:rsid w:val="00E60F72"/>
    <w:rsid w:val="00EB54CC"/>
    <w:rsid w:val="00EE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03A99"/>
  <w15:chartTrackingRefBased/>
  <w15:docId w15:val="{BD7D66BE-93FD-468C-8D83-D362358C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A4E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4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4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zo@kurganobl.ru" TargetMode="External"/><Relationship Id="rId5" Type="http://schemas.openxmlformats.org/officeDocument/2006/relationships/hyperlink" Target="https://www.consultant.ru/document/cons_doc_LAW_34148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1B89B-8D39-4910-8F3B-F6F55B4B3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NachUrist</dc:creator>
  <cp:keywords/>
  <dc:description/>
  <cp:lastModifiedBy>NachUrist</cp:lastModifiedBy>
  <cp:revision>9</cp:revision>
  <dcterms:created xsi:type="dcterms:W3CDTF">2024-10-15T08:42:00Z</dcterms:created>
  <dcterms:modified xsi:type="dcterms:W3CDTF">2024-10-15T12:11:00Z</dcterms:modified>
</cp:coreProperties>
</file>